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47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济南轻骑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大韩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摩托车有限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责任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公司</w:t>
      </w:r>
    </w:p>
    <w:p w:rsidR="00FD1D3A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----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生产</w:t>
      </w:r>
      <w:proofErr w:type="gramStart"/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工废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资产</w:t>
      </w:r>
      <w:proofErr w:type="gramEnd"/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处置公告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底价、保证金及竞价加价幅度：</w:t>
      </w:r>
      <w:r w:rsidR="0003546D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铝件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底价</w:t>
      </w:r>
      <w:r w:rsidR="005508B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150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00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/吨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 w:rsidR="0003546D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铁件</w:t>
      </w:r>
      <w:r w:rsidR="00802C24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底</w:t>
      </w:r>
      <w:r w:rsidR="0003546D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价</w:t>
      </w:r>
      <w:r w:rsidR="005508B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18</w:t>
      </w:r>
      <w:r w:rsidR="0003546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00元/吨、废纸类底价1000元/吨，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</w:t>
      </w:r>
      <w:r w:rsidR="002D600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5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000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元，加价幅度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00元</w:t>
      </w:r>
      <w:r w:rsidR="005632D8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/吨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；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E4589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现场</w:t>
      </w:r>
      <w:r w:rsidR="00AE4589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：7月</w:t>
      </w:r>
      <w:r w:rsidR="005508B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="005430D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7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日上午</w:t>
      </w:r>
      <w:r w:rsidR="00433C99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9:30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挂牌时间：7月</w:t>
      </w:r>
      <w:r w:rsidR="005430D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20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日至7月</w:t>
      </w:r>
      <w:r w:rsidR="005508B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="005430D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6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保证金及报价时间：截止7月</w:t>
      </w:r>
      <w:r w:rsidR="005508B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="005430D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6</w:t>
      </w:r>
      <w:bookmarkStart w:id="0" w:name="_GoBack"/>
      <w:bookmarkEnd w:id="0"/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联系人：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马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老师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</w:t>
      </w:r>
      <w:r w:rsidR="00AE4589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 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刘老师   </w:t>
      </w:r>
    </w:p>
    <w:p w:rsidR="00FD1D3A" w:rsidRPr="00805CF6" w:rsidRDefault="00FD1D3A" w:rsidP="00CB3C76">
      <w:pPr>
        <w:pStyle w:val="a3"/>
        <w:shd w:val="clear" w:color="auto" w:fill="FFFFFF"/>
        <w:spacing w:before="0" w:beforeAutospacing="0" w:after="0" w:afterAutospacing="0" w:line="456" w:lineRule="atLeast"/>
        <w:ind w:firstLineChars="150" w:firstLine="31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联系电话：0531-</w:t>
      </w:r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</w:t>
      </w:r>
      <w:proofErr w:type="gramStart"/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86510919  865997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86</w:t>
      </w:r>
      <w:proofErr w:type="gramEnd"/>
    </w:p>
    <w:p w:rsidR="00A406B2" w:rsidRPr="00805CF6" w:rsidRDefault="00A406B2">
      <w:pPr>
        <w:rPr>
          <w:rFonts w:asciiTheme="minorEastAsia" w:hAnsiTheme="minorEastAsia"/>
          <w:color w:val="000000" w:themeColor="text1"/>
          <w:szCs w:val="21"/>
        </w:rPr>
      </w:pPr>
    </w:p>
    <w:p w:rsidR="00FD1D3A" w:rsidRPr="00805CF6" w:rsidRDefault="000D3F35">
      <w:pPr>
        <w:rPr>
          <w:rFonts w:asciiTheme="minorEastAsia" w:hAnsiTheme="minorEastAsia" w:cs="Arial"/>
          <w:color w:val="000000" w:themeColor="text1"/>
          <w:kern w:val="0"/>
          <w:szCs w:val="21"/>
        </w:rPr>
      </w:pPr>
      <w:r w:rsidRPr="00805CF6">
        <w:rPr>
          <w:rFonts w:asciiTheme="minorEastAsia" w:hAnsiTheme="minorEastAsia" w:cs="Arial" w:hint="eastAsia"/>
          <w:color w:val="000000" w:themeColor="text1"/>
          <w:kern w:val="0"/>
          <w:szCs w:val="21"/>
        </w:rPr>
        <w:t>报价</w:t>
      </w:r>
      <w:r w:rsidRPr="00805CF6">
        <w:rPr>
          <w:rFonts w:asciiTheme="minorEastAsia" w:hAnsiTheme="minorEastAsia" w:cs="Arial"/>
          <w:color w:val="000000" w:themeColor="text1"/>
          <w:kern w:val="0"/>
          <w:szCs w:val="21"/>
        </w:rPr>
        <w:t>须知：</w:t>
      </w:r>
    </w:p>
    <w:p w:rsidR="00946BA5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1、本次转让标的以现场实物现状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为准。意向受让方一经递交报价单，即表明已完全了解与认可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该报名须知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与相关约定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FD1D3A" w:rsidRPr="00805CF6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2、意向受让方在交纳交易保证金并递交报价单后，将被视为已对转让标的资产现状充分了解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和认可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，并视为承诺自身已具备为完成本次标的资产的受让、储存、使用、运输所需的国家及标的所在地法律法规规定的资质、条件和限制，自愿接受转让标的</w:t>
      </w:r>
      <w:proofErr w:type="gramStart"/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的</w:t>
      </w:r>
      <w:proofErr w:type="gramEnd"/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全部现状及瑕疵，并自愿承担除因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转让方原因引起的其他一切交易风险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946BA5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成为受让方后不得以不了解标的状况及资产质量、数量方面的瑕疵等为由退还标的物或拒付价款，否则将视为违约。</w:t>
      </w:r>
    </w:p>
    <w:p w:rsidR="003F40C8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、意向受让方需按照转让方要求及挂牌公示条件的相关规定提出申请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进行现场踏勘。现场踏勘由转让方统一组织，所有意向受让方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必须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听从转让方统一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安排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管理，按照规定路线地点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，不得随意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走动，不得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触摸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机器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设备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产品、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物料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等，若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在踏勘现场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出现人身及财产安全事故，责任自负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损坏现场物品财产须照价赔偿；</w:t>
      </w:r>
    </w:p>
    <w:p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踏勘时须提供下列资料并加盖公司公章：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企业营业执照复印件、法定代表人身份证明、法定代表人授权委托书、授权代表身份证明、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个人身份证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，踏勘后现场签署《现场踏勘确认书》（盖章）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考察期间产生的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一切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费用由意向受让方自行承担。如意向受让方现场无法提供上述资料中的一项，转让方将不接受其报价。</w:t>
      </w:r>
    </w:p>
    <w:p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="005632D8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 w:rsidR="005632D8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成交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受让方须在合同签订次日起10日内自行清运完毕。</w:t>
      </w:r>
    </w:p>
    <w:p w:rsidR="00A84233" w:rsidRPr="00A84233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6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保证金只能电汇，不收取现金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；报价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及保证金截止时间以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本公司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财务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到账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时间为准。</w:t>
      </w:r>
    </w:p>
    <w:p w:rsidR="00FD1D3A" w:rsidRPr="00490338" w:rsidRDefault="00A84233" w:rsidP="00490338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所有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未成交的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意向受让方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在竞价结束后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10个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工作日内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凭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保证金缴纳收据到转让方处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统一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退还保证金（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保证金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原支付方式返回）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A84233" w:rsidRDefault="003F40C8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7</w:t>
      </w:r>
      <w:r w:rsidR="00A84233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、本次挂牌价格为含税价格。</w:t>
      </w:r>
    </w:p>
    <w:p w:rsidR="00A84233" w:rsidRPr="00A84233" w:rsidRDefault="00A84233">
      <w:pPr>
        <w:rPr>
          <w:rFonts w:asciiTheme="minorEastAsia" w:hAnsiTheme="minorEastAsia"/>
          <w:color w:val="000000" w:themeColor="text1"/>
          <w:szCs w:val="21"/>
        </w:rPr>
      </w:pPr>
    </w:p>
    <w:sectPr w:rsidR="00A84233" w:rsidRPr="00A84233" w:rsidSect="00A16FBF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B7" w:rsidRDefault="005405B7" w:rsidP="00A84233">
      <w:r>
        <w:separator/>
      </w:r>
    </w:p>
  </w:endnote>
  <w:endnote w:type="continuationSeparator" w:id="0">
    <w:p w:rsidR="005405B7" w:rsidRDefault="005405B7" w:rsidP="00A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B7" w:rsidRDefault="005405B7" w:rsidP="00A84233">
      <w:r>
        <w:separator/>
      </w:r>
    </w:p>
  </w:footnote>
  <w:footnote w:type="continuationSeparator" w:id="0">
    <w:p w:rsidR="005405B7" w:rsidRDefault="005405B7" w:rsidP="00A8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3A"/>
    <w:rsid w:val="0003546D"/>
    <w:rsid w:val="000B30DE"/>
    <w:rsid w:val="000D3F35"/>
    <w:rsid w:val="00104450"/>
    <w:rsid w:val="0011521B"/>
    <w:rsid w:val="001449B8"/>
    <w:rsid w:val="00177747"/>
    <w:rsid w:val="001C0E49"/>
    <w:rsid w:val="001E1A8B"/>
    <w:rsid w:val="00296347"/>
    <w:rsid w:val="002D600D"/>
    <w:rsid w:val="00324CCE"/>
    <w:rsid w:val="003F40C8"/>
    <w:rsid w:val="00433C99"/>
    <w:rsid w:val="00490338"/>
    <w:rsid w:val="004C748D"/>
    <w:rsid w:val="005405B7"/>
    <w:rsid w:val="005430DD"/>
    <w:rsid w:val="005508B3"/>
    <w:rsid w:val="005632D8"/>
    <w:rsid w:val="00646C8A"/>
    <w:rsid w:val="007B1A30"/>
    <w:rsid w:val="00802C24"/>
    <w:rsid w:val="00805CF6"/>
    <w:rsid w:val="00946BA5"/>
    <w:rsid w:val="00977C98"/>
    <w:rsid w:val="00992DA1"/>
    <w:rsid w:val="00A16FBF"/>
    <w:rsid w:val="00A406B2"/>
    <w:rsid w:val="00A84233"/>
    <w:rsid w:val="00AB575C"/>
    <w:rsid w:val="00AE4589"/>
    <w:rsid w:val="00BB6D4A"/>
    <w:rsid w:val="00CB3C76"/>
    <w:rsid w:val="00E7759A"/>
    <w:rsid w:val="00E923B7"/>
    <w:rsid w:val="00E949E1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05C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5CF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423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42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05C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5CF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423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4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MLC</cp:lastModifiedBy>
  <cp:revision>4</cp:revision>
  <cp:lastPrinted>2020-07-07T06:15:00Z</cp:lastPrinted>
  <dcterms:created xsi:type="dcterms:W3CDTF">2021-07-19T06:55:00Z</dcterms:created>
  <dcterms:modified xsi:type="dcterms:W3CDTF">2021-07-20T00:16:00Z</dcterms:modified>
</cp:coreProperties>
</file>